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EBB8" w14:textId="77777777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0"/>
          <w:szCs w:val="30"/>
        </w:rPr>
      </w:pPr>
      <w:r w:rsidRPr="00D70AAF">
        <w:rPr>
          <w:rStyle w:val="a3"/>
          <w:color w:val="0F1115"/>
          <w:sz w:val="30"/>
          <w:szCs w:val="30"/>
        </w:rPr>
        <w:t xml:space="preserve">РЕЗОЛЮЦИЯ </w:t>
      </w:r>
    </w:p>
    <w:p w14:paraId="7693113C" w14:textId="77777777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0"/>
          <w:szCs w:val="30"/>
        </w:rPr>
      </w:pPr>
      <w:r w:rsidRPr="00D70AAF">
        <w:rPr>
          <w:rStyle w:val="a3"/>
          <w:color w:val="0F1115"/>
          <w:sz w:val="30"/>
          <w:szCs w:val="30"/>
        </w:rPr>
        <w:t xml:space="preserve">IV Международной научно-практической конференции </w:t>
      </w:r>
    </w:p>
    <w:p w14:paraId="54BD3F43" w14:textId="4BCF9BA6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0"/>
          <w:szCs w:val="30"/>
        </w:rPr>
      </w:pPr>
      <w:r w:rsidRPr="00D70AAF">
        <w:rPr>
          <w:rStyle w:val="a3"/>
          <w:color w:val="0F1115"/>
          <w:sz w:val="30"/>
          <w:szCs w:val="30"/>
        </w:rPr>
        <w:t>«Актуальные вопросы эффективного и комплексного использования водных ресурсов»</w:t>
      </w:r>
    </w:p>
    <w:p w14:paraId="52F21F62" w14:textId="77777777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30"/>
          <w:szCs w:val="30"/>
        </w:rPr>
      </w:pPr>
    </w:p>
    <w:p w14:paraId="7B30D629" w14:textId="2DAAD80E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30"/>
          <w:szCs w:val="30"/>
        </w:rPr>
      </w:pPr>
      <w:r w:rsidRPr="00D70AAF">
        <w:rPr>
          <w:rStyle w:val="a3"/>
          <w:color w:val="0F1115"/>
          <w:sz w:val="30"/>
          <w:szCs w:val="30"/>
        </w:rPr>
        <w:t>г. Минск, 20 марта 2026 года</w:t>
      </w:r>
    </w:p>
    <w:p w14:paraId="0E2F68AE" w14:textId="77777777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30"/>
          <w:szCs w:val="30"/>
        </w:rPr>
      </w:pPr>
    </w:p>
    <w:p w14:paraId="1B94E785" w14:textId="2E818530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В результате всестороннего обсуждения актуальных вопросов эффективного и комплексного использования водных ресурсов специалистами и учеными РУП «ЦНИИКИВР», Филиала «Институт геологии» государственного предприятия «НПЦ по геологии», БНТУ, БГУ, БГТУ, ФГБУН «Санкт-Петербургский Федеральный исследовательский центр Российской академии наук», Института водных проблем Российской академии наук, Института водных и экологических проблем Сибирского отделения Российской академии наук, Института природопользования НАН Беларуси</w:t>
      </w:r>
      <w:r>
        <w:rPr>
          <w:color w:val="0F1115"/>
          <w:sz w:val="30"/>
          <w:szCs w:val="30"/>
          <w:lang w:val="ru-RU"/>
        </w:rPr>
        <w:t xml:space="preserve">, </w:t>
      </w:r>
      <w:r w:rsidRPr="00D70AAF">
        <w:rPr>
          <w:color w:val="0F1115"/>
          <w:sz w:val="30"/>
          <w:szCs w:val="30"/>
        </w:rPr>
        <w:t>Белградского университета (Республика Сербия)</w:t>
      </w:r>
      <w:r>
        <w:rPr>
          <w:color w:val="0F1115"/>
          <w:sz w:val="30"/>
          <w:szCs w:val="30"/>
          <w:lang w:val="ru-RU"/>
        </w:rPr>
        <w:t>, а также представителями Республики Сербия</w:t>
      </w:r>
      <w:r w:rsidRPr="00D70AAF">
        <w:rPr>
          <w:color w:val="0F1115"/>
          <w:sz w:val="30"/>
          <w:szCs w:val="30"/>
        </w:rPr>
        <w:t xml:space="preserve">, </w:t>
      </w:r>
      <w:r>
        <w:rPr>
          <w:color w:val="0F1115"/>
          <w:sz w:val="30"/>
          <w:szCs w:val="30"/>
          <w:lang w:val="ru-RU"/>
        </w:rPr>
        <w:t>было отмечено</w:t>
      </w:r>
      <w:r w:rsidRPr="00D70AAF">
        <w:rPr>
          <w:color w:val="0F1115"/>
          <w:sz w:val="30"/>
          <w:szCs w:val="30"/>
        </w:rPr>
        <w:t xml:space="preserve"> всестороннее освещение наиболее актуальных вопросов комплексного использования водных ресурсов.</w:t>
      </w:r>
    </w:p>
    <w:p w14:paraId="3A82A046" w14:textId="7C4EEEB2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На конференции заслушано 1</w:t>
      </w:r>
      <w:r>
        <w:rPr>
          <w:color w:val="0F1115"/>
          <w:sz w:val="30"/>
          <w:szCs w:val="30"/>
          <w:lang w:val="ru-RU"/>
        </w:rPr>
        <w:t>3</w:t>
      </w:r>
      <w:r w:rsidRPr="00D70AAF">
        <w:rPr>
          <w:color w:val="0F1115"/>
          <w:sz w:val="30"/>
          <w:szCs w:val="30"/>
        </w:rPr>
        <w:t xml:space="preserve"> пленарных докладов (включая выступления молодых ученых). </w:t>
      </w:r>
    </w:p>
    <w:p w14:paraId="404B77CB" w14:textId="77777777" w:rsidR="00D70AAF" w:rsidRPr="00D70AAF" w:rsidRDefault="00D70AAF" w:rsidP="00D70AA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Участники конференции решили:</w:t>
      </w:r>
    </w:p>
    <w:p w14:paraId="2A3F82D6" w14:textId="77777777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Планируемые задачи конференции выполнены.</w:t>
      </w:r>
    </w:p>
    <w:p w14:paraId="618B0848" w14:textId="77777777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Достигнут обмен результатами исследований между участниками конференции, часть из которых рекомендуется оформить в виде совместных научных проектов, договоров сотрудничества и т.п., в том числе с организациями Республики Сербия и Российской Федерации.</w:t>
      </w:r>
    </w:p>
    <w:p w14:paraId="2DC9A95E" w14:textId="77777777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Развивать творческое сотрудничество ученых, в т.ч. молодых ученых, с практикой стажировок и научных командировок (безвалютный обмен), уделяя особое внимание вовлечению студентов и магистрантов в научные исследования по водной тематике.</w:t>
      </w:r>
    </w:p>
    <w:p w14:paraId="2C73549D" w14:textId="77777777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Информировать организации, направившие своих сотрудников для участия в конференции, о научных мероприятиях, проводимых в области комплексного использования водных ресурсов, для участия в их работе.</w:t>
      </w:r>
    </w:p>
    <w:p w14:paraId="5F81E03A" w14:textId="4A5ED7F8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Провести очередную научную конференцию, приуроченную ко Всемирному дню водных ресурсов, в 202</w:t>
      </w:r>
      <w:r w:rsidR="00BC3A55">
        <w:rPr>
          <w:color w:val="0F1115"/>
          <w:sz w:val="30"/>
          <w:szCs w:val="30"/>
          <w:lang w:val="ru-RU"/>
        </w:rPr>
        <w:t>7</w:t>
      </w:r>
      <w:r w:rsidRPr="00D70AAF">
        <w:rPr>
          <w:color w:val="0F1115"/>
          <w:sz w:val="30"/>
          <w:szCs w:val="30"/>
        </w:rPr>
        <w:t xml:space="preserve"> году.</w:t>
      </w:r>
    </w:p>
    <w:p w14:paraId="1483FF11" w14:textId="3B3EC5A7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Отметить хорошую работу оргкомитета по подготовке и проведению конференции.</w:t>
      </w:r>
    </w:p>
    <w:p w14:paraId="26DCFB88" w14:textId="77777777" w:rsidR="00D70AAF" w:rsidRPr="00D70AAF" w:rsidRDefault="00D70AAF" w:rsidP="00D70AA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70AAF">
        <w:rPr>
          <w:color w:val="0F1115"/>
          <w:sz w:val="30"/>
          <w:szCs w:val="30"/>
        </w:rPr>
        <w:t>Резолюцию конференции разместить на официальном сайте предприятия.</w:t>
      </w:r>
    </w:p>
    <w:p w14:paraId="7654B5AE" w14:textId="0A1FF680" w:rsidR="00174979" w:rsidRPr="00BC3A55" w:rsidRDefault="00D70AAF" w:rsidP="00A25EC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C3A55">
        <w:rPr>
          <w:color w:val="0F1115"/>
          <w:sz w:val="30"/>
          <w:szCs w:val="30"/>
        </w:rPr>
        <w:t>Резолюция принята единогласно.</w:t>
      </w:r>
    </w:p>
    <w:sectPr w:rsidR="00174979" w:rsidRPr="00BC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4F65"/>
    <w:multiLevelType w:val="multilevel"/>
    <w:tmpl w:val="4D22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AF"/>
    <w:rsid w:val="00174979"/>
    <w:rsid w:val="00BC3A55"/>
    <w:rsid w:val="00D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908"/>
  <w15:chartTrackingRefBased/>
  <w15:docId w15:val="{1CF5369D-8078-417A-8A69-31264113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7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3">
    <w:name w:val="Strong"/>
    <w:basedOn w:val="a0"/>
    <w:uiPriority w:val="22"/>
    <w:qFormat/>
    <w:rsid w:val="00D70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8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Ученый секретарь РУП "ЦНИИКИВР"</dc:creator>
  <cp:keywords/>
  <dc:description/>
  <cp:lastModifiedBy>Ученый секретарь РУП "ЦНИИКИВР"</cp:lastModifiedBy>
  <cp:revision>1</cp:revision>
  <dcterms:created xsi:type="dcterms:W3CDTF">2026-03-23T13:21:00Z</dcterms:created>
  <dcterms:modified xsi:type="dcterms:W3CDTF">2026-03-23T13:33:00Z</dcterms:modified>
</cp:coreProperties>
</file>